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97" w:rsidRPr="001F7A97" w:rsidRDefault="001F7A97" w:rsidP="001F7A97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F7A97">
        <w:rPr>
          <w:rFonts w:ascii="Arial" w:hAnsi="Arial" w:cs="Arial"/>
          <w:b/>
          <w:bCs/>
          <w:sz w:val="28"/>
          <w:szCs w:val="28"/>
          <w14:ligatures w14:val="none"/>
        </w:rPr>
        <w:t>TAG DER LITURGISCHEN DIENSTE</w:t>
      </w:r>
    </w:p>
    <w:p w:rsidR="001F7A97" w:rsidRPr="001F7A97" w:rsidRDefault="001F7A97" w:rsidP="001F7A97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F7A97">
        <w:rPr>
          <w:rFonts w:ascii="Arial" w:hAnsi="Arial" w:cs="Arial"/>
          <w:b/>
          <w:bCs/>
          <w:sz w:val="28"/>
          <w:szCs w:val="28"/>
          <w14:ligatures w14:val="none"/>
        </w:rPr>
        <w:t xml:space="preserve">„Er ist wirklich unter uns“ - Opfer - Mahl - Anbetung </w:t>
      </w:r>
    </w:p>
    <w:p w:rsidR="001F7A97" w:rsidRPr="001F7A97" w:rsidRDefault="001F7A9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F7A97">
        <w:rPr>
          <w:rFonts w:ascii="Arial" w:hAnsi="Arial" w:cs="Arial"/>
          <w:sz w:val="24"/>
          <w:szCs w:val="24"/>
          <w14:ligatures w14:val="none"/>
        </w:rPr>
        <w:t>Samstag, 15. September 2018</w:t>
      </w:r>
      <w:r w:rsidRPr="001F7A97">
        <w:rPr>
          <w:rFonts w:ascii="Arial" w:hAnsi="Arial" w:cs="Arial"/>
          <w:sz w:val="24"/>
          <w:szCs w:val="24"/>
          <w14:ligatures w14:val="none"/>
        </w:rPr>
        <w:br/>
        <w:t>14:30 – 18:00 Uhr,  anschl. Abendmesse im Saal</w:t>
      </w:r>
      <w:r w:rsidRPr="001F7A97">
        <w:rPr>
          <w:rFonts w:ascii="Arial" w:hAnsi="Arial" w:cs="Arial"/>
          <w:sz w:val="24"/>
          <w:szCs w:val="24"/>
          <w14:ligatures w14:val="none"/>
        </w:rPr>
        <w:br/>
        <w:t>Anton-Müller-Gemeindezentrum, Mühlacker</w:t>
      </w:r>
    </w:p>
    <w:p w:rsidR="001F7A97" w:rsidRPr="001F7A97" w:rsidRDefault="001F7A9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F7A97">
        <w:rPr>
          <w:rFonts w:ascii="Arial" w:hAnsi="Arial" w:cs="Arial"/>
          <w:sz w:val="24"/>
          <w:szCs w:val="24"/>
          <w14:ligatures w14:val="none"/>
        </w:rPr>
        <w:t>mit:</w:t>
      </w:r>
      <w:r w:rsidRPr="001F7A97">
        <w:rPr>
          <w:rFonts w:ascii="Arial" w:hAnsi="Arial" w:cs="Arial"/>
          <w:sz w:val="24"/>
          <w:szCs w:val="24"/>
          <w14:ligatures w14:val="none"/>
        </w:rPr>
        <w:tab/>
        <w:t>Christoph Knecht, Dekanatsreferent</w:t>
      </w:r>
      <w:r w:rsidRPr="001F7A97">
        <w:rPr>
          <w:rFonts w:ascii="Arial" w:hAnsi="Arial" w:cs="Arial"/>
          <w:sz w:val="24"/>
          <w:szCs w:val="24"/>
          <w14:ligatures w14:val="none"/>
        </w:rPr>
        <w:br/>
      </w:r>
      <w:r w:rsidRPr="001F7A97">
        <w:rPr>
          <w:rFonts w:ascii="Arial" w:hAnsi="Arial" w:cs="Arial"/>
          <w:sz w:val="24"/>
          <w:szCs w:val="24"/>
          <w14:ligatures w14:val="none"/>
        </w:rPr>
        <w:tab/>
        <w:t>Pf. Claus Schmidt, Dekan</w:t>
      </w:r>
    </w:p>
    <w:p w:rsidR="001F7A97" w:rsidRPr="001F7A97" w:rsidRDefault="001F7A9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F7A97">
        <w:rPr>
          <w:rFonts w:ascii="Arial" w:hAnsi="Arial" w:cs="Arial"/>
          <w:sz w:val="24"/>
          <w:szCs w:val="24"/>
          <w14:ligatures w14:val="none"/>
        </w:rPr>
        <w:t>Kosten: keine</w:t>
      </w:r>
      <w:r w:rsidRPr="001F7A97">
        <w:rPr>
          <w:rFonts w:ascii="Arial" w:hAnsi="Arial" w:cs="Arial"/>
          <w:sz w:val="24"/>
          <w:szCs w:val="24"/>
          <w14:ligatures w14:val="none"/>
        </w:rPr>
        <w:br/>
      </w:r>
      <w:r w:rsidRPr="001F7A97">
        <w:rPr>
          <w:rFonts w:ascii="Arial" w:hAnsi="Arial" w:cs="Arial"/>
          <w:sz w:val="24"/>
          <w:szCs w:val="24"/>
          <w14:ligatures w14:val="none"/>
        </w:rPr>
        <w:tab/>
      </w:r>
    </w:p>
    <w:p w:rsidR="001F7A97" w:rsidRPr="001F7A97" w:rsidRDefault="001F7A9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F7A97">
        <w:rPr>
          <w:rFonts w:ascii="Arial" w:hAnsi="Arial" w:cs="Arial"/>
          <w:sz w:val="24"/>
          <w:szCs w:val="24"/>
          <w14:ligatures w14:val="none"/>
        </w:rPr>
        <w:t>Liturgie lebt davon, dass sie nicht nur im Gegenüber vollzogen wird, sondern die Anwesenheit Christi feiert: „Wo zwei oder drei…“</w:t>
      </w:r>
    </w:p>
    <w:p w:rsidR="001F7A97" w:rsidRPr="001F7A97" w:rsidRDefault="001F7A9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F7A97">
        <w:rPr>
          <w:rFonts w:ascii="Arial" w:hAnsi="Arial" w:cs="Arial"/>
          <w:sz w:val="24"/>
          <w:szCs w:val="24"/>
          <w14:ligatures w14:val="none"/>
        </w:rPr>
        <w:t xml:space="preserve">Wie kann man verstehen und vermitteln, dass er „wirklich unter uns“ ist? </w:t>
      </w:r>
      <w:r w:rsidRPr="001F7A97">
        <w:rPr>
          <w:rFonts w:ascii="Arial" w:hAnsi="Arial" w:cs="Arial"/>
          <w:sz w:val="24"/>
          <w:szCs w:val="24"/>
          <w14:ligatures w14:val="none"/>
        </w:rPr>
        <w:br/>
        <w:t>Was folgt daraus - für mich selbst, für die Feier der Liturgie, für meinen Dienst?</w:t>
      </w:r>
    </w:p>
    <w:p w:rsidR="001F7A97" w:rsidRDefault="001F7A9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F7A97">
        <w:rPr>
          <w:rFonts w:ascii="Arial" w:hAnsi="Arial" w:cs="Arial"/>
          <w:sz w:val="24"/>
          <w:szCs w:val="24"/>
          <w14:ligatures w14:val="none"/>
        </w:rPr>
        <w:t xml:space="preserve">Mesner, Lektoren, Kommunionhelfer, „Blumen-frauen“, Kantoren, Leiter von Wort-Gottes-Feiern und Andachten, … alle Männer und Frauen, die einen liturgischen Dienst übernommen haben sind zu diesem Nachmittag eingeladen. </w:t>
      </w:r>
    </w:p>
    <w:p w:rsidR="001F7A97" w:rsidRDefault="001F7A9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1F7A97" w:rsidRDefault="001F7A9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Dazugehöriges Bild:</w:t>
      </w:r>
    </w:p>
    <w:p w:rsidR="001F7A97" w:rsidRDefault="001F7A9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1080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28575</wp:posOffset>
            </wp:positionV>
            <wp:extent cx="1819275" cy="2727646"/>
            <wp:effectExtent l="0" t="0" r="0" b="0"/>
            <wp:wrapTight wrapText="bothSides">
              <wp:wrapPolygon edited="0">
                <wp:start x="0" y="0"/>
                <wp:lineTo x="0" y="21424"/>
                <wp:lineTo x="21261" y="21424"/>
                <wp:lineTo x="21261" y="0"/>
                <wp:lineTo x="0" y="0"/>
              </wp:wrapPolygon>
            </wp:wrapTight>
            <wp:docPr id="1" name="Grafik 1" descr="14167_monstranz_01_by_friedbert_simon_pfarrbrief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67_monstranz_01_by_friedbert_simon_pfarrbriefser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2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A97" w:rsidRPr="001F7A97" w:rsidRDefault="001F7A9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1F7A97" w:rsidRPr="001F7A97" w:rsidRDefault="001F7A9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1F7A97">
        <w:rPr>
          <w:rFonts w:ascii="Arial" w:hAnsi="Arial" w:cs="Arial"/>
          <w:sz w:val="24"/>
          <w:szCs w:val="24"/>
          <w14:ligatures w14:val="none"/>
        </w:rPr>
        <w:t> </w:t>
      </w:r>
      <w:r>
        <w:rPr>
          <w:rFonts w:ascii="Arial" w:hAnsi="Arial" w:cs="Arial"/>
          <w:sz w:val="24"/>
          <w:szCs w:val="24"/>
          <w14:ligatures w14:val="none"/>
        </w:rPr>
        <w:t>Bild: Friedbert Simon, Pfarrbriefservice.de</w:t>
      </w:r>
    </w:p>
    <w:p w:rsidR="00A32BD7" w:rsidRPr="001F7A97" w:rsidRDefault="00A32BD7" w:rsidP="001F7A9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bookmarkStart w:id="0" w:name="_GoBack"/>
      <w:bookmarkEnd w:id="0"/>
    </w:p>
    <w:sectPr w:rsidR="00A32BD7" w:rsidRPr="001F7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97"/>
    <w:rsid w:val="001F7A97"/>
    <w:rsid w:val="00A3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029C-C4D6-40E3-AC72-CA02C76C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A97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4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Pastoralreferentin</dc:creator>
  <cp:keywords/>
  <dc:description/>
  <cp:lastModifiedBy>Pastoralreferentin</cp:lastModifiedBy>
  <cp:revision>1</cp:revision>
  <dcterms:created xsi:type="dcterms:W3CDTF">2018-03-06T12:58:00Z</dcterms:created>
  <dcterms:modified xsi:type="dcterms:W3CDTF">2018-03-06T13:00:00Z</dcterms:modified>
</cp:coreProperties>
</file>